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6CA" w:rsidRPr="007317F7" w:rsidRDefault="00D166CA" w:rsidP="00A71020">
      <w:pPr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PORTARIA MUNICIPAL</w:t>
      </w:r>
      <w:proofErr w:type="gramStart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 </w:t>
      </w:r>
      <w:proofErr w:type="gramEnd"/>
      <w:r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Nº</w:t>
      </w:r>
      <w:r w:rsidR="00CF542D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.</w:t>
      </w:r>
      <w:r w:rsidR="00EA07EA" w:rsidRPr="007317F7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</w:t>
      </w:r>
      <w:r w:rsidR="008E164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363</w:t>
      </w:r>
      <w:r w:rsidR="00B61B56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, DE </w:t>
      </w:r>
      <w:r w:rsidR="008E164C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19 DE AGOSTO</w:t>
      </w:r>
      <w:r w:rsidR="00FE79F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</w:t>
      </w:r>
      <w:proofErr w:type="gramStart"/>
      <w:r w:rsidR="00FE79F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2024</w:t>
      </w:r>
      <w:proofErr w:type="gramEnd"/>
    </w:p>
    <w:p w:rsidR="00C843B4" w:rsidRPr="007317F7" w:rsidRDefault="00BD3AD2" w:rsidP="00C843B4">
      <w:pPr>
        <w:spacing w:after="0" w:line="240" w:lineRule="auto"/>
        <w:jc w:val="both"/>
        <w:rPr>
          <w:rFonts w:ascii="Tahoma" w:eastAsia="Times New Roman" w:hAnsi="Tahoma" w:cs="Tahoma"/>
          <w:bCs/>
          <w:sz w:val="28"/>
          <w:szCs w:val="28"/>
          <w:lang w:eastAsia="pt-BR"/>
        </w:rPr>
      </w:pPr>
      <w:r>
        <w:rPr>
          <w:rFonts w:ascii="Tahoma" w:eastAsia="Times New Roman" w:hAnsi="Tahoma" w:cs="Tahoma"/>
          <w:bCs/>
          <w:sz w:val="28"/>
          <w:szCs w:val="28"/>
          <w:lang w:eastAsia="pt-BR"/>
        </w:rPr>
        <w:t>“Dispõe sobre exoneração do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S</w:t>
      </w:r>
      <w:r w:rsidR="000B0DC8">
        <w:rPr>
          <w:rFonts w:ascii="Tahoma" w:eastAsia="Times New Roman" w:hAnsi="Tahoma" w:cs="Tahoma"/>
          <w:bCs/>
          <w:sz w:val="28"/>
          <w:szCs w:val="28"/>
          <w:lang w:eastAsia="pt-BR"/>
        </w:rPr>
        <w:t>ervi</w:t>
      </w:r>
      <w:r w:rsidR="00F15E92">
        <w:rPr>
          <w:rFonts w:ascii="Tahoma" w:eastAsia="Times New Roman" w:hAnsi="Tahoma" w:cs="Tahoma"/>
          <w:bCs/>
          <w:sz w:val="28"/>
          <w:szCs w:val="28"/>
          <w:lang w:eastAsia="pt-BR"/>
        </w:rPr>
        <w:t>dor Eduardo Ribeiro Ferracini</w:t>
      </w:r>
      <w:r w:rsidR="0003486C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C843B4" w:rsidRPr="007317F7">
        <w:rPr>
          <w:rFonts w:ascii="Tahoma" w:eastAsia="Times New Roman" w:hAnsi="Tahoma" w:cs="Tahoma"/>
          <w:bCs/>
          <w:sz w:val="28"/>
          <w:szCs w:val="28"/>
          <w:lang w:eastAsia="pt-BR"/>
        </w:rPr>
        <w:t>e dá outras providências”.</w:t>
      </w:r>
    </w:p>
    <w:p w:rsidR="00D166CA" w:rsidRDefault="00D166CA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3544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TATIANA GUI</w:t>
      </w:r>
      <w:r w:rsidR="00ED66B4" w:rsidRPr="007317F7">
        <w:rPr>
          <w:rFonts w:ascii="Tahoma" w:eastAsia="Times New Roman" w:hAnsi="Tahoma" w:cs="Tahoma"/>
          <w:sz w:val="28"/>
          <w:szCs w:val="28"/>
          <w:lang w:eastAsia="pt-BR"/>
        </w:rPr>
        <w:t>LHERMINO TAZINÁZZIO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, Prefeita Municipal de LUCÉLIA, Estado de São Paulo, usando de suas atribuições legais,</w:t>
      </w:r>
    </w:p>
    <w:p w:rsidR="00D166CA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7317F7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CA0544" w:rsidRDefault="00CA0544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31187" w:rsidRPr="007317F7" w:rsidRDefault="00C3118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843B4" w:rsidRPr="003A5B11" w:rsidRDefault="0035280D" w:rsidP="00C843B4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3A5B11">
        <w:rPr>
          <w:rFonts w:ascii="Tahoma" w:eastAsia="Times New Roman" w:hAnsi="Tahoma" w:cs="Tahoma"/>
          <w:sz w:val="28"/>
          <w:szCs w:val="28"/>
          <w:lang w:eastAsia="pt-BR"/>
        </w:rPr>
        <w:t xml:space="preserve">1 - </w:t>
      </w:r>
      <w:r w:rsidR="000B5D3D" w:rsidRPr="003A5B11">
        <w:rPr>
          <w:rFonts w:ascii="Tahoma" w:eastAsia="Times New Roman" w:hAnsi="Tahoma" w:cs="Tahoma"/>
          <w:sz w:val="28"/>
          <w:szCs w:val="28"/>
          <w:lang w:eastAsia="pt-BR"/>
        </w:rPr>
        <w:t>Fica exonerado</w:t>
      </w:r>
      <w:r w:rsidR="00C843B4" w:rsidRPr="003A5B11">
        <w:rPr>
          <w:rFonts w:ascii="Tahoma" w:eastAsia="Times New Roman" w:hAnsi="Tahoma" w:cs="Tahoma"/>
          <w:sz w:val="28"/>
          <w:szCs w:val="28"/>
          <w:lang w:eastAsia="pt-BR"/>
        </w:rPr>
        <w:t xml:space="preserve">, a pedido, </w:t>
      </w:r>
      <w:r w:rsidR="000B5D3D" w:rsidRPr="003A5B11">
        <w:rPr>
          <w:rFonts w:ascii="Tahoma" w:eastAsia="Times New Roman" w:hAnsi="Tahoma" w:cs="Tahoma"/>
          <w:sz w:val="28"/>
          <w:szCs w:val="28"/>
          <w:lang w:eastAsia="pt-BR"/>
        </w:rPr>
        <w:t>o</w:t>
      </w:r>
      <w:r w:rsidR="00F15E92" w:rsidRPr="003A5B11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 w:rsidR="00671739" w:rsidRPr="003A5B11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A07253" w:rsidRPr="003A5B11">
        <w:rPr>
          <w:rFonts w:ascii="Tahoma" w:eastAsia="Times New Roman" w:hAnsi="Tahoma" w:cs="Tahoma"/>
          <w:b/>
          <w:sz w:val="28"/>
          <w:szCs w:val="28"/>
          <w:lang w:eastAsia="pt-BR"/>
        </w:rPr>
        <w:t>EDUARDO RIBEIRO FERRACINI</w:t>
      </w:r>
      <w:r w:rsidR="008E164C" w:rsidRPr="003A5B11">
        <w:rPr>
          <w:rFonts w:ascii="Tahoma" w:eastAsia="Times New Roman" w:hAnsi="Tahoma" w:cs="Tahoma"/>
          <w:sz w:val="28"/>
          <w:szCs w:val="28"/>
          <w:lang w:eastAsia="pt-BR"/>
        </w:rPr>
        <w:t>, CPF/MF nº. 331.650.638-18</w:t>
      </w:r>
      <w:r w:rsidR="00F15E92" w:rsidRPr="003A5B11">
        <w:rPr>
          <w:rFonts w:ascii="Tahoma" w:eastAsia="Times New Roman" w:hAnsi="Tahoma" w:cs="Tahoma"/>
          <w:sz w:val="28"/>
          <w:szCs w:val="28"/>
          <w:lang w:eastAsia="pt-BR"/>
        </w:rPr>
        <w:t xml:space="preserve">, </w:t>
      </w:r>
      <w:r w:rsidR="00A07253" w:rsidRPr="003A5B11">
        <w:rPr>
          <w:rFonts w:ascii="Tahoma" w:eastAsia="Times New Roman" w:hAnsi="Tahoma" w:cs="Tahoma"/>
          <w:sz w:val="28"/>
          <w:szCs w:val="28"/>
          <w:lang w:eastAsia="pt-BR"/>
        </w:rPr>
        <w:t>lotado no cargo</w:t>
      </w:r>
      <w:r w:rsidR="008E164C" w:rsidRPr="003A5B11">
        <w:rPr>
          <w:rFonts w:ascii="Tahoma" w:eastAsia="Times New Roman" w:hAnsi="Tahoma" w:cs="Tahoma"/>
          <w:sz w:val="28"/>
          <w:szCs w:val="28"/>
          <w:lang w:eastAsia="pt-BR"/>
        </w:rPr>
        <w:t xml:space="preserve"> Efetivo</w:t>
      </w:r>
      <w:r w:rsidR="003A5B11" w:rsidRPr="003A5B11">
        <w:rPr>
          <w:rFonts w:ascii="Tahoma" w:eastAsia="Times New Roman" w:hAnsi="Tahoma" w:cs="Tahoma"/>
          <w:sz w:val="28"/>
          <w:szCs w:val="28"/>
          <w:lang w:eastAsia="pt-BR"/>
        </w:rPr>
        <w:t xml:space="preserve"> de </w:t>
      </w:r>
      <w:r w:rsidR="003A5B11" w:rsidRPr="003A5B11">
        <w:rPr>
          <w:rFonts w:ascii="Tahoma" w:eastAsia="Times New Roman" w:hAnsi="Tahoma" w:cs="Tahoma"/>
          <w:noProof/>
          <w:sz w:val="28"/>
          <w:szCs w:val="28"/>
          <w:lang w:eastAsia="pt-BR"/>
        </w:rPr>
        <w:t>Médico Psiquiatra</w:t>
      </w:r>
      <w:r w:rsidR="003A5B11" w:rsidRPr="003A5B11">
        <w:rPr>
          <w:rFonts w:ascii="Tahoma" w:eastAsia="Times New Roman" w:hAnsi="Tahoma" w:cs="Tahoma"/>
          <w:sz w:val="28"/>
          <w:szCs w:val="28"/>
          <w:lang w:eastAsia="pt-BR"/>
        </w:rPr>
        <w:t>, com exercício junto ao Centro de Atenção Psicossocial - CAPS</w:t>
      </w:r>
      <w:r w:rsidR="00F15E92" w:rsidRPr="003A5B11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="00A07253" w:rsidRPr="003A5B11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C843B4" w:rsidRPr="003A5B11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2E6391" w:rsidRPr="003A5B11">
        <w:rPr>
          <w:rFonts w:ascii="Tahoma" w:eastAsia="Times New Roman" w:hAnsi="Tahoma" w:cs="Tahoma"/>
          <w:sz w:val="28"/>
          <w:szCs w:val="28"/>
          <w:lang w:eastAsia="pt-BR"/>
        </w:rPr>
        <w:t xml:space="preserve"> partir do</w:t>
      </w:r>
      <w:r w:rsidR="003A5B11" w:rsidRPr="003A5B11">
        <w:rPr>
          <w:rFonts w:ascii="Tahoma" w:eastAsia="Times New Roman" w:hAnsi="Tahoma" w:cs="Tahoma"/>
          <w:sz w:val="28"/>
          <w:szCs w:val="28"/>
          <w:lang w:eastAsia="pt-BR"/>
        </w:rPr>
        <w:t xml:space="preserve"> dia 15 de agosto</w:t>
      </w:r>
      <w:r w:rsidR="00276044" w:rsidRPr="003A5B11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="00C843B4" w:rsidRPr="003A5B11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D166CA" w:rsidRPr="00276044" w:rsidRDefault="00D166CA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074AFF" w:rsidRDefault="0035280D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074AFF">
        <w:rPr>
          <w:rFonts w:ascii="Tahoma" w:eastAsia="Times New Roman" w:hAnsi="Tahoma" w:cs="Tahoma"/>
          <w:bCs/>
          <w:sz w:val="28"/>
          <w:szCs w:val="28"/>
          <w:lang w:eastAsia="pt-BR"/>
        </w:rPr>
        <w:t>2 -</w:t>
      </w:r>
      <w:r w:rsidR="00074AFF">
        <w:rPr>
          <w:rFonts w:ascii="Tahoma" w:eastAsia="Times New Roman" w:hAnsi="Tahoma" w:cs="Tahoma"/>
          <w:bCs/>
          <w:sz w:val="28"/>
          <w:szCs w:val="28"/>
          <w:lang w:eastAsia="pt-BR"/>
        </w:rPr>
        <w:t xml:space="preserve"> </w:t>
      </w:r>
      <w:r w:rsidR="00074AFF" w:rsidRPr="00074AFF">
        <w:rPr>
          <w:rFonts w:ascii="Tahoma" w:eastAsia="Calibri" w:hAnsi="Tahoma" w:cs="Tahoma"/>
          <w:sz w:val="28"/>
          <w:szCs w:val="28"/>
        </w:rPr>
        <w:t>Esta Porta</w:t>
      </w:r>
      <w:r w:rsidR="002E6391">
        <w:rPr>
          <w:rFonts w:ascii="Tahoma" w:eastAsia="Calibri" w:hAnsi="Tahoma" w:cs="Tahoma"/>
          <w:sz w:val="28"/>
          <w:szCs w:val="28"/>
        </w:rPr>
        <w:t>ria entra em vigor na data</w:t>
      </w:r>
      <w:r w:rsidR="00F15E92">
        <w:rPr>
          <w:rFonts w:ascii="Tahoma" w:eastAsia="Calibri" w:hAnsi="Tahoma" w:cs="Tahoma"/>
          <w:sz w:val="28"/>
          <w:szCs w:val="28"/>
        </w:rPr>
        <w:t xml:space="preserve"> de </w:t>
      </w:r>
      <w:r w:rsidR="009B1C13">
        <w:rPr>
          <w:rFonts w:ascii="Tahoma" w:eastAsia="Calibri" w:hAnsi="Tahoma" w:cs="Tahoma"/>
          <w:sz w:val="28"/>
          <w:szCs w:val="28"/>
        </w:rPr>
        <w:t>15 de agosto</w:t>
      </w:r>
      <w:r w:rsidR="004F41D9">
        <w:rPr>
          <w:rFonts w:ascii="Tahoma" w:eastAsia="Calibri" w:hAnsi="Tahoma" w:cs="Tahoma"/>
          <w:sz w:val="28"/>
          <w:szCs w:val="28"/>
        </w:rPr>
        <w:t xml:space="preserve"> de 2024</w:t>
      </w:r>
      <w:r w:rsidR="00074AFF" w:rsidRPr="00074AFF">
        <w:rPr>
          <w:rFonts w:ascii="Tahoma" w:eastAsia="Calibri" w:hAnsi="Tahoma" w:cs="Tahoma"/>
          <w:sz w:val="28"/>
          <w:szCs w:val="28"/>
        </w:rPr>
        <w:t>.</w:t>
      </w:r>
    </w:p>
    <w:p w:rsidR="00D166CA" w:rsidRPr="007317F7" w:rsidRDefault="00D166CA" w:rsidP="00D166CA">
      <w:pPr>
        <w:spacing w:after="0" w:line="240" w:lineRule="auto"/>
        <w:ind w:firstLine="354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left="2409" w:firstLine="426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ab/>
        <w:t>PREFEITURA MUNICIPAL DE LUCÉL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IA, ao</w:t>
      </w:r>
      <w:r w:rsidR="009B1C13">
        <w:rPr>
          <w:rFonts w:ascii="Tahoma" w:eastAsia="Times New Roman" w:hAnsi="Tahoma" w:cs="Tahoma"/>
          <w:sz w:val="28"/>
          <w:szCs w:val="28"/>
          <w:lang w:eastAsia="pt-BR"/>
        </w:rPr>
        <w:t>s 19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="009B1C13">
        <w:rPr>
          <w:rFonts w:ascii="Tahoma" w:eastAsia="Times New Roman" w:hAnsi="Tahoma" w:cs="Tahoma"/>
          <w:sz w:val="28"/>
          <w:szCs w:val="28"/>
          <w:lang w:eastAsia="pt-BR"/>
        </w:rPr>
        <w:t>s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do mês </w:t>
      </w:r>
      <w:r w:rsidR="009B1C13">
        <w:rPr>
          <w:rFonts w:ascii="Tahoma" w:eastAsia="Times New Roman" w:hAnsi="Tahoma" w:cs="Tahoma"/>
          <w:sz w:val="28"/>
          <w:szCs w:val="28"/>
          <w:lang w:eastAsia="pt-BR"/>
        </w:rPr>
        <w:t>de agosto</w:t>
      </w:r>
      <w:bookmarkStart w:id="0" w:name="_GoBack"/>
      <w:bookmarkEnd w:id="0"/>
      <w:r w:rsidR="007316CA">
        <w:rPr>
          <w:rFonts w:ascii="Tahoma" w:eastAsia="Times New Roman" w:hAnsi="Tahoma" w:cs="Tahoma"/>
          <w:sz w:val="28"/>
          <w:szCs w:val="28"/>
          <w:lang w:eastAsia="pt-BR"/>
        </w:rPr>
        <w:t xml:space="preserve"> de 2024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1C2A90" w:rsidRPr="007317F7" w:rsidRDefault="001C2A90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791B16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>TATIANA GUILHERMINO TAZINÁ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ZZIO</w:t>
      </w: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</w:t>
      </w:r>
      <w:r w:rsidR="00F310E6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="001F12FA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D166CA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35280D" w:rsidRPr="0035280D" w:rsidRDefault="0035280D" w:rsidP="0035280D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</w:t>
      </w:r>
      <w:r w:rsidR="003E5C3B">
        <w:rPr>
          <w:rFonts w:ascii="Tahoma" w:eastAsia="Times New Roman" w:hAnsi="Tahoma" w:cs="Tahoma"/>
          <w:sz w:val="28"/>
          <w:szCs w:val="28"/>
          <w:lang w:eastAsia="pt-BR"/>
        </w:rPr>
        <w:t>l de costume</w:t>
      </w:r>
      <w:r w:rsidR="009E279A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35280D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46417" w:rsidRDefault="00546417" w:rsidP="00D166CA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D166CA" w:rsidRPr="007317F7" w:rsidRDefault="00D166CA" w:rsidP="00D166CA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</w:t>
      </w:r>
      <w:r w:rsidR="00FA2B8D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</w:t>
      </w:r>
      <w:r w:rsidR="00FE4885" w:rsidRPr="007317F7">
        <w:rPr>
          <w:rFonts w:ascii="Tahoma" w:eastAsia="Times New Roman" w:hAnsi="Tahoma" w:cs="Tahoma"/>
          <w:sz w:val="28"/>
          <w:szCs w:val="28"/>
          <w:lang w:eastAsia="pt-BR"/>
        </w:rPr>
        <w:t>BRUNO DOS SANTOS</w:t>
      </w:r>
    </w:p>
    <w:p w:rsidR="005B201D" w:rsidRPr="007317F7" w:rsidRDefault="00D166CA" w:rsidP="00D166CA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</w:t>
      </w:r>
      <w:r w:rsidR="00546417"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</w:t>
      </w:r>
      <w:r w:rsidR="00FE4885" w:rsidRPr="007317F7">
        <w:rPr>
          <w:rFonts w:ascii="Tahoma" w:eastAsia="Times New Roman" w:hAnsi="Tahoma" w:cs="Tahoma"/>
          <w:sz w:val="28"/>
          <w:szCs w:val="28"/>
          <w:lang w:eastAsia="pt-BR"/>
        </w:rPr>
        <w:t>SECRETÁRIO</w:t>
      </w:r>
      <w:r w:rsidRPr="007317F7">
        <w:rPr>
          <w:rFonts w:ascii="Tahoma" w:eastAsia="Times New Roman" w:hAnsi="Tahoma" w:cs="Tahoma"/>
          <w:sz w:val="28"/>
          <w:szCs w:val="28"/>
          <w:lang w:eastAsia="pt-BR"/>
        </w:rPr>
        <w:t xml:space="preserve"> DE ADMINISTRAÇÃO</w:t>
      </w:r>
      <w:r w:rsidR="009F7853" w:rsidRPr="007317F7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sectPr w:rsidR="005B201D" w:rsidRPr="007317F7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D71" w:rsidRDefault="007C6D71" w:rsidP="00C1488B">
      <w:pPr>
        <w:spacing w:after="0" w:line="240" w:lineRule="auto"/>
      </w:pPr>
      <w:r>
        <w:separator/>
      </w:r>
    </w:p>
  </w:endnote>
  <w:endnote w:type="continuationSeparator" w:id="0">
    <w:p w:rsidR="007C6D71" w:rsidRDefault="007C6D71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850692"/>
      <w:docPartObj>
        <w:docPartGallery w:val="Page Numbers (Bottom of Page)"/>
        <w:docPartUnique/>
      </w:docPartObj>
    </w:sdtPr>
    <w:sdtEndPr/>
    <w:sdtContent>
      <w:p w:rsidR="001E5987" w:rsidRDefault="007C6D71">
        <w:pPr>
          <w:pStyle w:val="Rodap"/>
          <w:jc w:val="center"/>
        </w:pPr>
      </w:p>
    </w:sdtContent>
  </w:sdt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D71" w:rsidRDefault="007C6D71" w:rsidP="00C1488B">
      <w:pPr>
        <w:spacing w:after="0" w:line="240" w:lineRule="auto"/>
      </w:pPr>
      <w:r>
        <w:separator/>
      </w:r>
    </w:p>
  </w:footnote>
  <w:footnote w:type="continuationSeparator" w:id="0">
    <w:p w:rsidR="007C6D71" w:rsidRDefault="007C6D71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C49CDF7" wp14:editId="166F5C1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7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5D1A"/>
    <w:rsid w:val="00016277"/>
    <w:rsid w:val="000225CF"/>
    <w:rsid w:val="00026103"/>
    <w:rsid w:val="0003486C"/>
    <w:rsid w:val="00037212"/>
    <w:rsid w:val="00040B39"/>
    <w:rsid w:val="00041A3E"/>
    <w:rsid w:val="00042E15"/>
    <w:rsid w:val="000663F4"/>
    <w:rsid w:val="00070F20"/>
    <w:rsid w:val="00074AFF"/>
    <w:rsid w:val="000761FF"/>
    <w:rsid w:val="00077EA4"/>
    <w:rsid w:val="00093F34"/>
    <w:rsid w:val="000A29D8"/>
    <w:rsid w:val="000A3375"/>
    <w:rsid w:val="000A5D45"/>
    <w:rsid w:val="000B0968"/>
    <w:rsid w:val="000B0DC8"/>
    <w:rsid w:val="000B5D3D"/>
    <w:rsid w:val="000C3191"/>
    <w:rsid w:val="000D7583"/>
    <w:rsid w:val="000F50C1"/>
    <w:rsid w:val="00102B27"/>
    <w:rsid w:val="00103DFE"/>
    <w:rsid w:val="0010432E"/>
    <w:rsid w:val="00121A47"/>
    <w:rsid w:val="0012289D"/>
    <w:rsid w:val="00122E62"/>
    <w:rsid w:val="00123CD0"/>
    <w:rsid w:val="00124548"/>
    <w:rsid w:val="00133550"/>
    <w:rsid w:val="001351BF"/>
    <w:rsid w:val="00137A68"/>
    <w:rsid w:val="00162445"/>
    <w:rsid w:val="00170E85"/>
    <w:rsid w:val="00184A06"/>
    <w:rsid w:val="00185E89"/>
    <w:rsid w:val="00193879"/>
    <w:rsid w:val="001A4E41"/>
    <w:rsid w:val="001B0763"/>
    <w:rsid w:val="001C2A90"/>
    <w:rsid w:val="001D00CB"/>
    <w:rsid w:val="001D66D5"/>
    <w:rsid w:val="001D7406"/>
    <w:rsid w:val="001E5987"/>
    <w:rsid w:val="001E5DF4"/>
    <w:rsid w:val="001E6251"/>
    <w:rsid w:val="001E7061"/>
    <w:rsid w:val="001F12FA"/>
    <w:rsid w:val="001F4388"/>
    <w:rsid w:val="001F5341"/>
    <w:rsid w:val="00201F11"/>
    <w:rsid w:val="00202474"/>
    <w:rsid w:val="00206C69"/>
    <w:rsid w:val="00215CD2"/>
    <w:rsid w:val="002276C0"/>
    <w:rsid w:val="002372CC"/>
    <w:rsid w:val="0025042C"/>
    <w:rsid w:val="0025619D"/>
    <w:rsid w:val="0025751B"/>
    <w:rsid w:val="0026163A"/>
    <w:rsid w:val="00265B26"/>
    <w:rsid w:val="00265DBC"/>
    <w:rsid w:val="00276044"/>
    <w:rsid w:val="00280582"/>
    <w:rsid w:val="0028078A"/>
    <w:rsid w:val="00281702"/>
    <w:rsid w:val="0029641E"/>
    <w:rsid w:val="002A04CB"/>
    <w:rsid w:val="002A073A"/>
    <w:rsid w:val="002A7A3F"/>
    <w:rsid w:val="002B7143"/>
    <w:rsid w:val="002C072A"/>
    <w:rsid w:val="002C5AA6"/>
    <w:rsid w:val="002D59DC"/>
    <w:rsid w:val="002E0AD1"/>
    <w:rsid w:val="002E1FB2"/>
    <w:rsid w:val="002E42DE"/>
    <w:rsid w:val="002E6391"/>
    <w:rsid w:val="002E7CD9"/>
    <w:rsid w:val="002F32CB"/>
    <w:rsid w:val="002F60DD"/>
    <w:rsid w:val="00300DB1"/>
    <w:rsid w:val="00302225"/>
    <w:rsid w:val="00305640"/>
    <w:rsid w:val="003114A4"/>
    <w:rsid w:val="00315CE7"/>
    <w:rsid w:val="00341764"/>
    <w:rsid w:val="00344540"/>
    <w:rsid w:val="0035280D"/>
    <w:rsid w:val="00354E78"/>
    <w:rsid w:val="00371750"/>
    <w:rsid w:val="00374EAC"/>
    <w:rsid w:val="00377721"/>
    <w:rsid w:val="00380828"/>
    <w:rsid w:val="00384358"/>
    <w:rsid w:val="00394417"/>
    <w:rsid w:val="003A0F55"/>
    <w:rsid w:val="003A13BA"/>
    <w:rsid w:val="003A5B11"/>
    <w:rsid w:val="003D1C00"/>
    <w:rsid w:val="003D3731"/>
    <w:rsid w:val="003E1727"/>
    <w:rsid w:val="003E5C3B"/>
    <w:rsid w:val="003E6296"/>
    <w:rsid w:val="003F04CE"/>
    <w:rsid w:val="003F0F1B"/>
    <w:rsid w:val="003F4E85"/>
    <w:rsid w:val="004019D6"/>
    <w:rsid w:val="00407AB8"/>
    <w:rsid w:val="0041331C"/>
    <w:rsid w:val="00413B20"/>
    <w:rsid w:val="00417AA8"/>
    <w:rsid w:val="00420457"/>
    <w:rsid w:val="0043062F"/>
    <w:rsid w:val="00432803"/>
    <w:rsid w:val="00444587"/>
    <w:rsid w:val="00444A26"/>
    <w:rsid w:val="00450A0F"/>
    <w:rsid w:val="0045223B"/>
    <w:rsid w:val="004560E1"/>
    <w:rsid w:val="004606EB"/>
    <w:rsid w:val="00465D8B"/>
    <w:rsid w:val="0047197E"/>
    <w:rsid w:val="00474249"/>
    <w:rsid w:val="00474D79"/>
    <w:rsid w:val="00477C3D"/>
    <w:rsid w:val="004833D4"/>
    <w:rsid w:val="00484F39"/>
    <w:rsid w:val="004863F1"/>
    <w:rsid w:val="004900AC"/>
    <w:rsid w:val="004A29A3"/>
    <w:rsid w:val="004A5729"/>
    <w:rsid w:val="004C2D3B"/>
    <w:rsid w:val="004C38D4"/>
    <w:rsid w:val="004C6175"/>
    <w:rsid w:val="004C7C00"/>
    <w:rsid w:val="004D0C5A"/>
    <w:rsid w:val="004E16E9"/>
    <w:rsid w:val="004E7A00"/>
    <w:rsid w:val="004F41D9"/>
    <w:rsid w:val="00501A73"/>
    <w:rsid w:val="0050775B"/>
    <w:rsid w:val="00513198"/>
    <w:rsid w:val="00521B40"/>
    <w:rsid w:val="00540FD5"/>
    <w:rsid w:val="0054112F"/>
    <w:rsid w:val="00546417"/>
    <w:rsid w:val="005539CC"/>
    <w:rsid w:val="00557F56"/>
    <w:rsid w:val="00562C38"/>
    <w:rsid w:val="00563209"/>
    <w:rsid w:val="005636E8"/>
    <w:rsid w:val="0056414D"/>
    <w:rsid w:val="00566E51"/>
    <w:rsid w:val="00573F41"/>
    <w:rsid w:val="00574454"/>
    <w:rsid w:val="005744C4"/>
    <w:rsid w:val="005A1102"/>
    <w:rsid w:val="005A3D4A"/>
    <w:rsid w:val="005B201D"/>
    <w:rsid w:val="005B46B2"/>
    <w:rsid w:val="005C1287"/>
    <w:rsid w:val="005C24FC"/>
    <w:rsid w:val="005C3781"/>
    <w:rsid w:val="005C6A04"/>
    <w:rsid w:val="005E5203"/>
    <w:rsid w:val="005E615B"/>
    <w:rsid w:val="005F44C6"/>
    <w:rsid w:val="005F4F69"/>
    <w:rsid w:val="005F5254"/>
    <w:rsid w:val="00605E5A"/>
    <w:rsid w:val="00614546"/>
    <w:rsid w:val="00624A11"/>
    <w:rsid w:val="00626640"/>
    <w:rsid w:val="00637850"/>
    <w:rsid w:val="006442E7"/>
    <w:rsid w:val="00660064"/>
    <w:rsid w:val="006610E5"/>
    <w:rsid w:val="00666891"/>
    <w:rsid w:val="00671130"/>
    <w:rsid w:val="00671739"/>
    <w:rsid w:val="00691724"/>
    <w:rsid w:val="0069213D"/>
    <w:rsid w:val="006A1550"/>
    <w:rsid w:val="006A7E00"/>
    <w:rsid w:val="006B21A4"/>
    <w:rsid w:val="006B76A1"/>
    <w:rsid w:val="006B7EFF"/>
    <w:rsid w:val="006C36C6"/>
    <w:rsid w:val="006C3EB4"/>
    <w:rsid w:val="006C7A9E"/>
    <w:rsid w:val="006D668B"/>
    <w:rsid w:val="006F5A12"/>
    <w:rsid w:val="006F7233"/>
    <w:rsid w:val="0070455C"/>
    <w:rsid w:val="00723398"/>
    <w:rsid w:val="007242D6"/>
    <w:rsid w:val="00727B47"/>
    <w:rsid w:val="007303B4"/>
    <w:rsid w:val="007316CA"/>
    <w:rsid w:val="007317F7"/>
    <w:rsid w:val="00731989"/>
    <w:rsid w:val="0075775D"/>
    <w:rsid w:val="00763CD4"/>
    <w:rsid w:val="00776050"/>
    <w:rsid w:val="00784FAF"/>
    <w:rsid w:val="007850BE"/>
    <w:rsid w:val="007862C8"/>
    <w:rsid w:val="00790E08"/>
    <w:rsid w:val="00791B16"/>
    <w:rsid w:val="00792299"/>
    <w:rsid w:val="00794A47"/>
    <w:rsid w:val="007A3A0E"/>
    <w:rsid w:val="007A6481"/>
    <w:rsid w:val="007B05A4"/>
    <w:rsid w:val="007B0EB7"/>
    <w:rsid w:val="007B7320"/>
    <w:rsid w:val="007C01F9"/>
    <w:rsid w:val="007C3A06"/>
    <w:rsid w:val="007C6D71"/>
    <w:rsid w:val="007D3F58"/>
    <w:rsid w:val="007D57C0"/>
    <w:rsid w:val="007D5E8F"/>
    <w:rsid w:val="007E5D47"/>
    <w:rsid w:val="007F09AD"/>
    <w:rsid w:val="007F2A95"/>
    <w:rsid w:val="007F6ACB"/>
    <w:rsid w:val="00800C32"/>
    <w:rsid w:val="0080520E"/>
    <w:rsid w:val="00806073"/>
    <w:rsid w:val="008067EA"/>
    <w:rsid w:val="008166E8"/>
    <w:rsid w:val="00817FDF"/>
    <w:rsid w:val="0082492D"/>
    <w:rsid w:val="008266F2"/>
    <w:rsid w:val="0083481D"/>
    <w:rsid w:val="00837094"/>
    <w:rsid w:val="00837A45"/>
    <w:rsid w:val="00840560"/>
    <w:rsid w:val="0085451F"/>
    <w:rsid w:val="008644FC"/>
    <w:rsid w:val="00864CBA"/>
    <w:rsid w:val="0086732B"/>
    <w:rsid w:val="00871D41"/>
    <w:rsid w:val="008744DF"/>
    <w:rsid w:val="00880270"/>
    <w:rsid w:val="00880CD8"/>
    <w:rsid w:val="00880E6F"/>
    <w:rsid w:val="00880E89"/>
    <w:rsid w:val="00884D31"/>
    <w:rsid w:val="0088593E"/>
    <w:rsid w:val="00886C2D"/>
    <w:rsid w:val="008930CC"/>
    <w:rsid w:val="008A2509"/>
    <w:rsid w:val="008B1C09"/>
    <w:rsid w:val="008B3D1C"/>
    <w:rsid w:val="008B4250"/>
    <w:rsid w:val="008D4AF5"/>
    <w:rsid w:val="008D5935"/>
    <w:rsid w:val="008E164C"/>
    <w:rsid w:val="008E1F0C"/>
    <w:rsid w:val="009027AA"/>
    <w:rsid w:val="00922C8A"/>
    <w:rsid w:val="00926299"/>
    <w:rsid w:val="009303FF"/>
    <w:rsid w:val="009329EE"/>
    <w:rsid w:val="00933385"/>
    <w:rsid w:val="00934B2B"/>
    <w:rsid w:val="009369A9"/>
    <w:rsid w:val="0095512A"/>
    <w:rsid w:val="00955536"/>
    <w:rsid w:val="009641F8"/>
    <w:rsid w:val="009645E4"/>
    <w:rsid w:val="00965EC0"/>
    <w:rsid w:val="00970087"/>
    <w:rsid w:val="009757A5"/>
    <w:rsid w:val="00982E66"/>
    <w:rsid w:val="00987440"/>
    <w:rsid w:val="009910F1"/>
    <w:rsid w:val="00995207"/>
    <w:rsid w:val="009B1C13"/>
    <w:rsid w:val="009B5A6B"/>
    <w:rsid w:val="009B7790"/>
    <w:rsid w:val="009C13E4"/>
    <w:rsid w:val="009D0E85"/>
    <w:rsid w:val="009D3323"/>
    <w:rsid w:val="009D53D4"/>
    <w:rsid w:val="009E051C"/>
    <w:rsid w:val="009E279A"/>
    <w:rsid w:val="009F7853"/>
    <w:rsid w:val="00A049A1"/>
    <w:rsid w:val="00A071E1"/>
    <w:rsid w:val="00A07253"/>
    <w:rsid w:val="00A07FD0"/>
    <w:rsid w:val="00A25798"/>
    <w:rsid w:val="00A26BF9"/>
    <w:rsid w:val="00A27416"/>
    <w:rsid w:val="00A3232C"/>
    <w:rsid w:val="00A37981"/>
    <w:rsid w:val="00A42960"/>
    <w:rsid w:val="00A433D7"/>
    <w:rsid w:val="00A60599"/>
    <w:rsid w:val="00A6305A"/>
    <w:rsid w:val="00A63936"/>
    <w:rsid w:val="00A66689"/>
    <w:rsid w:val="00A70DC1"/>
    <w:rsid w:val="00A71020"/>
    <w:rsid w:val="00A82E96"/>
    <w:rsid w:val="00A87CB1"/>
    <w:rsid w:val="00A90CA7"/>
    <w:rsid w:val="00AA6CFD"/>
    <w:rsid w:val="00AA767B"/>
    <w:rsid w:val="00AB63A6"/>
    <w:rsid w:val="00AD1CEF"/>
    <w:rsid w:val="00AE6D6E"/>
    <w:rsid w:val="00AE72EE"/>
    <w:rsid w:val="00AF30F8"/>
    <w:rsid w:val="00AF407E"/>
    <w:rsid w:val="00AF4512"/>
    <w:rsid w:val="00AF68CB"/>
    <w:rsid w:val="00B04389"/>
    <w:rsid w:val="00B04CBA"/>
    <w:rsid w:val="00B10F41"/>
    <w:rsid w:val="00B21ADB"/>
    <w:rsid w:val="00B46488"/>
    <w:rsid w:val="00B531D8"/>
    <w:rsid w:val="00B60678"/>
    <w:rsid w:val="00B61B56"/>
    <w:rsid w:val="00B62C92"/>
    <w:rsid w:val="00B63E85"/>
    <w:rsid w:val="00B70B67"/>
    <w:rsid w:val="00B83CE8"/>
    <w:rsid w:val="00B86594"/>
    <w:rsid w:val="00B92587"/>
    <w:rsid w:val="00B92A30"/>
    <w:rsid w:val="00BB54FF"/>
    <w:rsid w:val="00BB77AF"/>
    <w:rsid w:val="00BC5F58"/>
    <w:rsid w:val="00BD3AD2"/>
    <w:rsid w:val="00BD68C1"/>
    <w:rsid w:val="00BD6D78"/>
    <w:rsid w:val="00BE7EB0"/>
    <w:rsid w:val="00BF36C8"/>
    <w:rsid w:val="00BF3AE9"/>
    <w:rsid w:val="00C05532"/>
    <w:rsid w:val="00C13365"/>
    <w:rsid w:val="00C1488B"/>
    <w:rsid w:val="00C17D7F"/>
    <w:rsid w:val="00C31187"/>
    <w:rsid w:val="00C33DD4"/>
    <w:rsid w:val="00C33E7E"/>
    <w:rsid w:val="00C411B6"/>
    <w:rsid w:val="00C41AE6"/>
    <w:rsid w:val="00C43463"/>
    <w:rsid w:val="00C46276"/>
    <w:rsid w:val="00C525A0"/>
    <w:rsid w:val="00C61C24"/>
    <w:rsid w:val="00C67905"/>
    <w:rsid w:val="00C67961"/>
    <w:rsid w:val="00C757B6"/>
    <w:rsid w:val="00C843B4"/>
    <w:rsid w:val="00C866D7"/>
    <w:rsid w:val="00C87C20"/>
    <w:rsid w:val="00C9032F"/>
    <w:rsid w:val="00C92374"/>
    <w:rsid w:val="00C924DE"/>
    <w:rsid w:val="00C92876"/>
    <w:rsid w:val="00C93448"/>
    <w:rsid w:val="00C96A86"/>
    <w:rsid w:val="00CA0544"/>
    <w:rsid w:val="00CA0D37"/>
    <w:rsid w:val="00CA4806"/>
    <w:rsid w:val="00CB7072"/>
    <w:rsid w:val="00CC1A36"/>
    <w:rsid w:val="00CC23C8"/>
    <w:rsid w:val="00CC455B"/>
    <w:rsid w:val="00CD2D0D"/>
    <w:rsid w:val="00CD58A3"/>
    <w:rsid w:val="00CD6F2D"/>
    <w:rsid w:val="00CE1CD9"/>
    <w:rsid w:val="00CE1CF9"/>
    <w:rsid w:val="00CE5C93"/>
    <w:rsid w:val="00CF2B38"/>
    <w:rsid w:val="00CF342F"/>
    <w:rsid w:val="00CF498A"/>
    <w:rsid w:val="00CF542D"/>
    <w:rsid w:val="00CF7F32"/>
    <w:rsid w:val="00D14DF7"/>
    <w:rsid w:val="00D166CA"/>
    <w:rsid w:val="00D271EC"/>
    <w:rsid w:val="00D30286"/>
    <w:rsid w:val="00D3415E"/>
    <w:rsid w:val="00D34370"/>
    <w:rsid w:val="00D3465A"/>
    <w:rsid w:val="00D3728F"/>
    <w:rsid w:val="00D37B40"/>
    <w:rsid w:val="00D37EDD"/>
    <w:rsid w:val="00D42E98"/>
    <w:rsid w:val="00D4584F"/>
    <w:rsid w:val="00D45E5B"/>
    <w:rsid w:val="00D52896"/>
    <w:rsid w:val="00D631BD"/>
    <w:rsid w:val="00D80645"/>
    <w:rsid w:val="00D813E1"/>
    <w:rsid w:val="00D84E5E"/>
    <w:rsid w:val="00D87F35"/>
    <w:rsid w:val="00DA43D3"/>
    <w:rsid w:val="00DA5B9E"/>
    <w:rsid w:val="00DA68EB"/>
    <w:rsid w:val="00DB071A"/>
    <w:rsid w:val="00DB62E3"/>
    <w:rsid w:val="00DC72D1"/>
    <w:rsid w:val="00DD1070"/>
    <w:rsid w:val="00DF13CB"/>
    <w:rsid w:val="00DF184A"/>
    <w:rsid w:val="00DF276F"/>
    <w:rsid w:val="00DF2856"/>
    <w:rsid w:val="00E04B4B"/>
    <w:rsid w:val="00E10ED7"/>
    <w:rsid w:val="00E1184F"/>
    <w:rsid w:val="00E14865"/>
    <w:rsid w:val="00E162BC"/>
    <w:rsid w:val="00E20838"/>
    <w:rsid w:val="00E21B35"/>
    <w:rsid w:val="00E21F6F"/>
    <w:rsid w:val="00E24613"/>
    <w:rsid w:val="00E25692"/>
    <w:rsid w:val="00E50E52"/>
    <w:rsid w:val="00E56AD1"/>
    <w:rsid w:val="00E57F90"/>
    <w:rsid w:val="00E621E1"/>
    <w:rsid w:val="00E64DEB"/>
    <w:rsid w:val="00E6733F"/>
    <w:rsid w:val="00E739EF"/>
    <w:rsid w:val="00E74F7A"/>
    <w:rsid w:val="00E83DF3"/>
    <w:rsid w:val="00E872DC"/>
    <w:rsid w:val="00E91E2E"/>
    <w:rsid w:val="00E95AAD"/>
    <w:rsid w:val="00E96EF4"/>
    <w:rsid w:val="00EA07EA"/>
    <w:rsid w:val="00EB63AB"/>
    <w:rsid w:val="00EC17B0"/>
    <w:rsid w:val="00EC1DCC"/>
    <w:rsid w:val="00ED4F16"/>
    <w:rsid w:val="00ED66B4"/>
    <w:rsid w:val="00EE2997"/>
    <w:rsid w:val="00EF63D3"/>
    <w:rsid w:val="00F15E92"/>
    <w:rsid w:val="00F246AA"/>
    <w:rsid w:val="00F305C1"/>
    <w:rsid w:val="00F310E6"/>
    <w:rsid w:val="00F3699E"/>
    <w:rsid w:val="00F37A11"/>
    <w:rsid w:val="00F5046F"/>
    <w:rsid w:val="00F548D6"/>
    <w:rsid w:val="00F6149E"/>
    <w:rsid w:val="00F622AD"/>
    <w:rsid w:val="00F71079"/>
    <w:rsid w:val="00F729B3"/>
    <w:rsid w:val="00F76C2E"/>
    <w:rsid w:val="00F80428"/>
    <w:rsid w:val="00F843C5"/>
    <w:rsid w:val="00F843EA"/>
    <w:rsid w:val="00F856C1"/>
    <w:rsid w:val="00F859EE"/>
    <w:rsid w:val="00F9125E"/>
    <w:rsid w:val="00F9303E"/>
    <w:rsid w:val="00FA2B8D"/>
    <w:rsid w:val="00FA5C5A"/>
    <w:rsid w:val="00FA5E4F"/>
    <w:rsid w:val="00FB3A3F"/>
    <w:rsid w:val="00FC1B9A"/>
    <w:rsid w:val="00FD4F89"/>
    <w:rsid w:val="00FD57D5"/>
    <w:rsid w:val="00FE4885"/>
    <w:rsid w:val="00FE79FE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97E"/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C291D-840F-4F88-ACBA-1461A91BB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5</cp:revision>
  <cp:lastPrinted>2024-03-15T17:59:00Z</cp:lastPrinted>
  <dcterms:created xsi:type="dcterms:W3CDTF">2024-08-19T17:09:00Z</dcterms:created>
  <dcterms:modified xsi:type="dcterms:W3CDTF">2024-08-19T17:13:00Z</dcterms:modified>
</cp:coreProperties>
</file>